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Sensore di movimento</w:t>
      </w:r>
    </w:p>
    <w:p/>
    <w:p>
      <w:pPr/>
      <w:r>
        <w:rPr>
          <w:b w:val="1"/>
          <w:bCs w:val="1"/>
        </w:rPr>
        <w:t xml:space="preserve">IS 345</w:t>
      </w:r>
    </w:p>
    <w:p>
      <w:pPr/>
      <w:r>
        <w:rPr>
          <w:b w:val="1"/>
          <w:bCs w:val="1"/>
        </w:rPr>
        <w:t xml:space="preserve">DALI-2 APC - tondo, sup.</w:t>
      </w:r>
    </w:p>
    <w:p/>
    <w:p>
      <w:pPr/>
      <w:r>
        <w:rPr/>
        <w:t xml:space="preserve">Dimensioni (Ø x H): 124 x 78 mm; Garanzia del produttore: 5 anni; Impostazioni tramite: Telecomando, Potenziometri, Smart Remote; Con telecomando: No; Variante: DALI-2 APC - tondo, sup.; VPE1, EAN: 4007841033873; Esecuzione: Rilevatori di movimento; Applicazione, luogo: Interni; Applicazione, locale: corridoio / pianerottolo, parcheggi coperti / garage sotterranei, Interni; colore: bianco; Colore, RAL: 9003; Incl. supporto per montaggio angolare a muro: No; Luogo di montaggio: soffitto; Montaggio: Incassato, Soffitto; Grado di protezione: IP20; Temperatura ambiente: da -20 fino a 50 °C; Materiale: Plastica; Allacciamento alla rete: 220 – 240 V / 50 – 60 Hz; Steuerausgang, Dali: broadcast 1x30 ballast elettronici; Tecnologia, sensori: Infrarossi passivi, Sensore ottico; Altezza di montaggio: 2,50 – 5,00 m; Altezza di montaggio max.: 5,00 m; Altezza di montaggio ottimale: 2,8 m; Angolo di rilevamento: Corridoio, 360 °; Angolo di apertura: 45 °; Protezione antistrisciamento: Sì; Possibilità di schermare segmenti del campo di rilevamento: Sì; Scalabilità elettronica: No; Scalabilità meccanica: No; Raggio d'azione radiale: 12 x 6 m (72 m²); Raggio d'azione tangenziale: 23 x 6 m (138 m²); Zone d'intervento: 280 zone di commutazione; Funzioni: Modalità normale / modalità test, Manuale ON / ON-OFF, Regolazione della luce constante ON-OFF; Regolazione crepuscolare: 2 – 1000 lx; Regolazione del periodo di accensione: 5 sec – 15 min; Funzione luce di base: Sì; Funzione luce di base tempo: 1-30 min, Tutta la notte; Luce principale regolabile: 50 - 100 %; Regolazione crepuscolare Teach: Sì; Regolazione per mantenere luce costante: Sì; Collegamento in rete: Sì; Tipo di collegamento in rete: Master/Slave; Collegamento in rete via: Cavo; Categoria die prodotto: Sensore di movimento</w:t>
      </w:r>
    </w:p>
    <w:p/>
    <w:p>
      <w:pPr/>
      <w:r>
        <w:rPr>
          <w:b w:val="1"/>
          <w:bCs w:val="1"/>
        </w:rPr>
        <w:t xml:space="preserve">Produttore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 n. </w:t>
      </w:r>
      <w:r>
        <w:rPr/>
        <w:t xml:space="preserve">033873</w:t>
      </w:r>
    </w:p>
    <w:p>
      <w:pPr/>
      <w:r>
        <w:rPr>
          <w:b w:val="1"/>
          <w:bCs w:val="1"/>
        </w:rPr>
        <w:t xml:space="preserve">Denominazione ordine </w:t>
      </w:r>
      <w:r>
        <w:rPr/>
        <w:t xml:space="preserve">IS 345 DALI-2 APC - tondo, sup.</w:t>
      </w:r>
    </w:p>
    <w:p/>
    <w:p>
      <w:pPr/>
      <w:r>
        <w:rPr/>
        <w:t xml:space="preserve">Consegnare, montare e impostare in modo che sia pronto alla messa in funzione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2025-04-03T01:15:37+02:00</dcterms:created>
  <dcterms:modified xsi:type="dcterms:W3CDTF">2025-04-03T01:15:37+02:00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